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4F" w:rsidRPr="001E7D0D" w:rsidRDefault="00D22B4F" w:rsidP="00D22B4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7D0D">
        <w:rPr>
          <w:rFonts w:ascii="Times New Roman" w:hAnsi="Times New Roman" w:cs="Times New Roman"/>
          <w:b/>
          <w:sz w:val="32"/>
          <w:szCs w:val="32"/>
        </w:rPr>
        <w:t>Lesson VII</w:t>
      </w:r>
      <w:r w:rsidRPr="001E7D0D">
        <w:rPr>
          <w:rFonts w:ascii="Times New Roman" w:hAnsi="Times New Roman" w:cs="Times New Roman"/>
          <w:b/>
          <w:sz w:val="32"/>
          <w:szCs w:val="32"/>
        </w:rPr>
        <w:br/>
      </w:r>
    </w:p>
    <w:p w:rsidR="00D22B4F" w:rsidRPr="001E7D0D" w:rsidRDefault="00D22B4F" w:rsidP="00D22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D0D">
        <w:rPr>
          <w:rFonts w:ascii="Times New Roman" w:hAnsi="Times New Roman" w:cs="Times New Roman"/>
          <w:b/>
          <w:sz w:val="32"/>
          <w:szCs w:val="32"/>
        </w:rPr>
        <w:t>Revelation Chapter 7</w:t>
      </w:r>
    </w:p>
    <w:p w:rsidR="00D22B4F" w:rsidRDefault="00696956" w:rsidP="00D22B4F">
      <w:pPr>
        <w:rPr>
          <w:rFonts w:ascii="Times New Roman" w:hAnsi="Times New Roman" w:cs="Times New Roman"/>
          <w:sz w:val="24"/>
          <w:szCs w:val="24"/>
        </w:rPr>
      </w:pPr>
      <w:r w:rsidRPr="00696956">
        <w:rPr>
          <w:rFonts w:ascii="Times New Roman" w:hAnsi="Times New Roman" w:cs="Times New Roman"/>
          <w:b/>
          <w:sz w:val="24"/>
          <w:szCs w:val="24"/>
        </w:rPr>
        <w:t>INTRODUCTION: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F20">
        <w:rPr>
          <w:rFonts w:ascii="Times New Roman" w:hAnsi="Times New Roman" w:cs="Times New Roman"/>
          <w:sz w:val="24"/>
          <w:szCs w:val="24"/>
        </w:rPr>
        <w:t>“T</w:t>
      </w:r>
      <w:r w:rsidR="00D22B4F">
        <w:rPr>
          <w:rFonts w:ascii="Times New Roman" w:hAnsi="Times New Roman" w:cs="Times New Roman"/>
          <w:sz w:val="24"/>
          <w:szCs w:val="24"/>
        </w:rPr>
        <w:t xml:space="preserve">here is a progression in the book of Revelation </w:t>
      </w:r>
      <w:proofErr w:type="gramStart"/>
      <w:r w:rsidR="00D22B4F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="00D22B4F">
        <w:rPr>
          <w:rFonts w:ascii="Times New Roman" w:hAnsi="Times New Roman" w:cs="Times New Roman"/>
          <w:sz w:val="24"/>
          <w:szCs w:val="24"/>
        </w:rPr>
        <w:t xml:space="preserve"> </w:t>
      </w:r>
      <w:r w:rsidR="007E5F20">
        <w:rPr>
          <w:rFonts w:ascii="Times New Roman" w:hAnsi="Times New Roman" w:cs="Times New Roman"/>
          <w:sz w:val="24"/>
          <w:szCs w:val="24"/>
        </w:rPr>
        <w:t>intensity and urgency. Chapter seven</w:t>
      </w:r>
      <w:r w:rsidR="00D22B4F">
        <w:rPr>
          <w:rFonts w:ascii="Times New Roman" w:hAnsi="Times New Roman" w:cs="Times New Roman"/>
          <w:sz w:val="24"/>
          <w:szCs w:val="24"/>
        </w:rPr>
        <w:t xml:space="preserve"> is a break in the action. Instead of introd</w:t>
      </w:r>
      <w:r w:rsidR="007E5F20">
        <w:rPr>
          <w:rFonts w:ascii="Times New Roman" w:hAnsi="Times New Roman" w:cs="Times New Roman"/>
          <w:sz w:val="24"/>
          <w:szCs w:val="24"/>
        </w:rPr>
        <w:t>ucing the next and final seal, two</w:t>
      </w:r>
      <w:r w:rsidR="00D22B4F">
        <w:rPr>
          <w:rFonts w:ascii="Times New Roman" w:hAnsi="Times New Roman" w:cs="Times New Roman"/>
          <w:sz w:val="24"/>
          <w:szCs w:val="24"/>
        </w:rPr>
        <w:t xml:space="preserve"> different pictures are presented to give encouragement to the Christian. The purpose of this interlude in the drama is to</w:t>
      </w:r>
      <w:r w:rsidR="007E5F20">
        <w:rPr>
          <w:rFonts w:ascii="Times New Roman" w:hAnsi="Times New Roman" w:cs="Times New Roman"/>
          <w:sz w:val="24"/>
          <w:szCs w:val="24"/>
        </w:rPr>
        <w:t xml:space="preserve"> underscore the victory of the c</w:t>
      </w:r>
      <w:r w:rsidR="00D22B4F">
        <w:rPr>
          <w:rFonts w:ascii="Times New Roman" w:hAnsi="Times New Roman" w:cs="Times New Roman"/>
          <w:sz w:val="24"/>
          <w:szCs w:val="24"/>
        </w:rPr>
        <w:t xml:space="preserve">hurch throughout the human struggle. </w:t>
      </w:r>
      <w:proofErr w:type="gramStart"/>
      <w:r w:rsidR="00D22B4F">
        <w:rPr>
          <w:rFonts w:ascii="Times New Roman" w:hAnsi="Times New Roman" w:cs="Times New Roman"/>
          <w:sz w:val="24"/>
          <w:szCs w:val="24"/>
        </w:rPr>
        <w:t>In spite of</w:t>
      </w:r>
      <w:proofErr w:type="gramEnd"/>
      <w:r w:rsidR="00D22B4F">
        <w:rPr>
          <w:rFonts w:ascii="Times New Roman" w:hAnsi="Times New Roman" w:cs="Times New Roman"/>
          <w:sz w:val="24"/>
          <w:szCs w:val="24"/>
        </w:rPr>
        <w:t xml:space="preserve"> Satanic efforts, as effecti</w:t>
      </w:r>
      <w:r w:rsidR="007E5F20">
        <w:rPr>
          <w:rFonts w:ascii="Times New Roman" w:hAnsi="Times New Roman" w:cs="Times New Roman"/>
          <w:sz w:val="24"/>
          <w:szCs w:val="24"/>
        </w:rPr>
        <w:t>ve as they may seem to be, the c</w:t>
      </w:r>
      <w:r w:rsidR="00D22B4F">
        <w:rPr>
          <w:rFonts w:ascii="Times New Roman" w:hAnsi="Times New Roman" w:cs="Times New Roman"/>
          <w:sz w:val="24"/>
          <w:szCs w:val="24"/>
        </w:rPr>
        <w:t>hurch of Jesus Christ will c</w:t>
      </w:r>
      <w:r w:rsidR="007E5F20">
        <w:rPr>
          <w:rFonts w:ascii="Times New Roman" w:hAnsi="Times New Roman" w:cs="Times New Roman"/>
          <w:sz w:val="24"/>
          <w:szCs w:val="24"/>
        </w:rPr>
        <w:t>ontinue to reign victoriously</w:t>
      </w:r>
      <w:r w:rsidR="00D22B4F">
        <w:rPr>
          <w:rFonts w:ascii="Times New Roman" w:hAnsi="Times New Roman" w:cs="Times New Roman"/>
          <w:sz w:val="24"/>
          <w:szCs w:val="24"/>
        </w:rPr>
        <w:t>.”</w:t>
      </w:r>
    </w:p>
    <w:p w:rsidR="00D22B4F" w:rsidRDefault="00696956" w:rsidP="00D22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 Bourne, </w:t>
      </w:r>
      <w:r w:rsidRPr="00696956">
        <w:rPr>
          <w:rFonts w:ascii="Times New Roman" w:hAnsi="Times New Roman" w:cs="Times New Roman"/>
          <w:sz w:val="24"/>
          <w:szCs w:val="24"/>
          <w:u w:val="single"/>
        </w:rPr>
        <w:t>Tower of T</w:t>
      </w:r>
      <w:r w:rsidR="00D22B4F" w:rsidRPr="00696956">
        <w:rPr>
          <w:rFonts w:ascii="Times New Roman" w:hAnsi="Times New Roman" w:cs="Times New Roman"/>
          <w:sz w:val="24"/>
          <w:szCs w:val="24"/>
          <w:u w:val="single"/>
        </w:rPr>
        <w:t>ruth</w:t>
      </w:r>
      <w:r>
        <w:rPr>
          <w:rFonts w:ascii="Times New Roman" w:hAnsi="Times New Roman" w:cs="Times New Roman"/>
          <w:sz w:val="24"/>
          <w:szCs w:val="24"/>
        </w:rPr>
        <w:t>, p.</w:t>
      </w:r>
      <w:r w:rsidR="00D22B4F">
        <w:rPr>
          <w:rFonts w:ascii="Times New Roman" w:hAnsi="Times New Roman" w:cs="Times New Roman"/>
          <w:sz w:val="24"/>
          <w:szCs w:val="24"/>
        </w:rPr>
        <w:t xml:space="preserve"> 77.</w:t>
      </w:r>
    </w:p>
    <w:p w:rsidR="00D22B4F" w:rsidRDefault="00D22B4F" w:rsidP="00D22B4F">
      <w:pPr>
        <w:rPr>
          <w:rFonts w:ascii="Times New Roman" w:hAnsi="Times New Roman" w:cs="Times New Roman"/>
          <w:sz w:val="24"/>
          <w:szCs w:val="24"/>
        </w:rPr>
      </w:pPr>
    </w:p>
    <w:p w:rsidR="00D22B4F" w:rsidRPr="00696956" w:rsidRDefault="00696956" w:rsidP="00696956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96956">
        <w:rPr>
          <w:rFonts w:ascii="Times New Roman" w:hAnsi="Times New Roman" w:cs="Times New Roman"/>
          <w:b/>
          <w:sz w:val="24"/>
          <w:szCs w:val="24"/>
        </w:rPr>
        <w:t>THE SAFETY OF THE CHURCH DURING JUDGMENT</w:t>
      </w:r>
    </w:p>
    <w:p w:rsidR="00D22B4F" w:rsidRPr="008E485D" w:rsidRDefault="00D22B4F" w:rsidP="00D22B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2B4F" w:rsidRDefault="00696956" w:rsidP="004C4F30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</w:t>
      </w:r>
      <w:r w:rsidR="00D22B4F">
        <w:rPr>
          <w:rFonts w:ascii="Times New Roman" w:hAnsi="Times New Roman" w:cs="Times New Roman"/>
          <w:sz w:val="24"/>
          <w:szCs w:val="24"/>
        </w:rPr>
        <w:t xml:space="preserve"> angels</w:t>
      </w:r>
    </w:p>
    <w:p w:rsidR="00D22B4F" w:rsidRDefault="00D22B4F" w:rsidP="00D22B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four corners of the earth symbolize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earth.</w:t>
      </w:r>
    </w:p>
    <w:p w:rsidR="001E1C8B" w:rsidRDefault="001E1C8B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E1C8B" w:rsidRDefault="001E1C8B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B4F" w:rsidRDefault="001E1C8B" w:rsidP="004C4F30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</w:t>
      </w:r>
      <w:r w:rsidR="00D22B4F">
        <w:rPr>
          <w:rFonts w:ascii="Times New Roman" w:hAnsi="Times New Roman" w:cs="Times New Roman"/>
          <w:sz w:val="24"/>
          <w:szCs w:val="24"/>
        </w:rPr>
        <w:t xml:space="preserve"> winds (see Jeremiah 51:1; 49:36)</w:t>
      </w:r>
    </w:p>
    <w:p w:rsidR="001E1C8B" w:rsidRDefault="001E1C8B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E1C8B" w:rsidRDefault="001E1C8B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B4F" w:rsidRDefault="001E1C8B" w:rsidP="004C4F30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Seal of the L</w:t>
      </w:r>
      <w:r w:rsidR="00D22B4F">
        <w:rPr>
          <w:rFonts w:ascii="Times New Roman" w:hAnsi="Times New Roman" w:cs="Times New Roman"/>
          <w:sz w:val="24"/>
          <w:szCs w:val="24"/>
        </w:rPr>
        <w:t xml:space="preserve">iving God </w:t>
      </w:r>
      <w:r>
        <w:rPr>
          <w:rFonts w:ascii="Times New Roman" w:hAnsi="Times New Roman" w:cs="Times New Roman"/>
          <w:sz w:val="24"/>
          <w:szCs w:val="24"/>
        </w:rPr>
        <w:br/>
      </w:r>
      <w:r w:rsidR="00D22B4F">
        <w:rPr>
          <w:rFonts w:ascii="Times New Roman" w:hAnsi="Times New Roman" w:cs="Times New Roman"/>
          <w:sz w:val="24"/>
          <w:szCs w:val="24"/>
        </w:rPr>
        <w:t>(see Ephesians 4:30; 2 Timothy 2:19; Ephesians 1:13; 2 Corinthians 1:21, 22)</w:t>
      </w:r>
    </w:p>
    <w:p w:rsidR="001E1C8B" w:rsidRDefault="001E1C8B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E1C8B" w:rsidRDefault="001E1C8B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B4F" w:rsidRPr="008E485D" w:rsidRDefault="001E1C8B" w:rsidP="004C4F30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5F20">
        <w:rPr>
          <w:rFonts w:ascii="Times New Roman" w:hAnsi="Times New Roman" w:cs="Times New Roman"/>
          <w:sz w:val="24"/>
          <w:szCs w:val="24"/>
        </w:rPr>
        <w:t>he a</w:t>
      </w:r>
      <w:r w:rsidR="00D22B4F">
        <w:rPr>
          <w:rFonts w:ascii="Times New Roman" w:hAnsi="Times New Roman" w:cs="Times New Roman"/>
          <w:sz w:val="24"/>
          <w:szCs w:val="24"/>
        </w:rPr>
        <w:t xml:space="preserve">ngels are told to hold back </w:t>
      </w:r>
      <w:r>
        <w:rPr>
          <w:rFonts w:ascii="Times New Roman" w:hAnsi="Times New Roman" w:cs="Times New Roman"/>
          <w:sz w:val="24"/>
          <w:szCs w:val="24"/>
        </w:rPr>
        <w:t>the judgment outlined in the seven s</w:t>
      </w:r>
      <w:r w:rsidR="00D22B4F">
        <w:rPr>
          <w:rFonts w:ascii="Times New Roman" w:hAnsi="Times New Roman" w:cs="Times New Roman"/>
          <w:sz w:val="24"/>
          <w:szCs w:val="24"/>
        </w:rPr>
        <w:t>eals until God’s people are sealed.</w:t>
      </w:r>
    </w:p>
    <w:p w:rsidR="00D22B4F" w:rsidRDefault="00D22B4F" w:rsidP="00D22B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C8B" w:rsidRDefault="001E1C8B" w:rsidP="00D22B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144,000</w:t>
      </w:r>
    </w:p>
    <w:p w:rsidR="00D22B4F" w:rsidRDefault="00D22B4F" w:rsidP="00D22B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B4F" w:rsidRDefault="007E5F20" w:rsidP="004C4F30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 </w:t>
      </w:r>
      <w:r w:rsidR="00D22B4F">
        <w:rPr>
          <w:rFonts w:ascii="Times New Roman" w:hAnsi="Times New Roman" w:cs="Times New Roman"/>
          <w:sz w:val="24"/>
          <w:szCs w:val="24"/>
        </w:rPr>
        <w:t>literal or symbolic?</w:t>
      </w:r>
    </w:p>
    <w:p w:rsidR="001E1C8B" w:rsidRDefault="001E1C8B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E1C8B" w:rsidRDefault="001E1C8B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Jehovah’s Witnesses see it as literal.</w:t>
      </w:r>
    </w:p>
    <w:p w:rsidR="00D22B4F" w:rsidRDefault="00D22B4F" w:rsidP="00D22B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2B4F" w:rsidRDefault="001E1C8B" w:rsidP="004C4F30">
      <w:pPr>
        <w:pStyle w:val="ListParagraph"/>
        <w:numPr>
          <w:ilvl w:val="0"/>
          <w:numId w:val="5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144,000 J.W.</w:t>
      </w:r>
      <w:r w:rsidR="00D22B4F">
        <w:rPr>
          <w:rFonts w:ascii="Times New Roman" w:hAnsi="Times New Roman" w:cs="Times New Roman"/>
          <w:sz w:val="24"/>
          <w:szCs w:val="24"/>
        </w:rPr>
        <w:t>s will share in heavenly glory with Jesus Christ.</w:t>
      </w:r>
    </w:p>
    <w:p w:rsidR="001E1C8B" w:rsidRDefault="001E1C8B" w:rsidP="004C4F3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1E1C8B" w:rsidRDefault="001E1C8B" w:rsidP="004C4F3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5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other </w:t>
      </w:r>
      <w:r w:rsidR="001E1C8B">
        <w:rPr>
          <w:rFonts w:ascii="Times New Roman" w:hAnsi="Times New Roman" w:cs="Times New Roman"/>
          <w:sz w:val="24"/>
          <w:szCs w:val="24"/>
        </w:rPr>
        <w:t>J.W.s</w:t>
      </w:r>
      <w:r>
        <w:rPr>
          <w:rFonts w:ascii="Times New Roman" w:hAnsi="Times New Roman" w:cs="Times New Roman"/>
          <w:sz w:val="24"/>
          <w:szCs w:val="24"/>
        </w:rPr>
        <w:t xml:space="preserve"> will enjoy the blessings of life on earth.</w:t>
      </w:r>
    </w:p>
    <w:p w:rsidR="00D22B4F" w:rsidRDefault="00D22B4F" w:rsidP="00D22B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E1C8B" w:rsidRDefault="001E1C8B" w:rsidP="00D22B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literal view is to be rejected </w:t>
      </w:r>
      <w:proofErr w:type="gramStart"/>
      <w:r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previously discussed hermeneutical reasons.</w:t>
      </w:r>
    </w:p>
    <w:p w:rsidR="001E1C8B" w:rsidRDefault="001E1C8B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E1C8B" w:rsidRDefault="001E1C8B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symbolism of the 144,000.</w:t>
      </w:r>
    </w:p>
    <w:p w:rsidR="001E1C8B" w:rsidRDefault="001E1C8B" w:rsidP="001E1C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is the number of God’s people.</w:t>
      </w:r>
    </w:p>
    <w:p w:rsidR="001E1C8B" w:rsidRDefault="001E1C8B" w:rsidP="004C4F3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1E1C8B" w:rsidRDefault="001E1C8B" w:rsidP="004C4F3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is a large perfect, complete number.</w:t>
      </w:r>
    </w:p>
    <w:p w:rsidR="001E1C8B" w:rsidRDefault="001E1C8B" w:rsidP="004C4F3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1E1C8B" w:rsidRDefault="001E1C8B" w:rsidP="004C4F3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12×12 = 144</w:t>
      </w:r>
    </w:p>
    <w:p w:rsidR="00D22B4F" w:rsidRDefault="00D22B4F" w:rsidP="004C4F3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144×1000 = 144,000</w:t>
      </w:r>
    </w:p>
    <w:p w:rsidR="001E1C8B" w:rsidRPr="001E1C8B" w:rsidRDefault="001E1C8B" w:rsidP="004C4F30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144,000 is a numerical designation of all God’s people living on earth.</w:t>
      </w:r>
    </w:p>
    <w:p w:rsidR="007E5F20" w:rsidRDefault="007E5F20" w:rsidP="004C4F3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7E5F20" w:rsidRDefault="007E5F20" w:rsidP="004C4F30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“Sons of Israel” must be understood in the New Testament sense. </w:t>
      </w:r>
      <w:r w:rsidR="007E5F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(See Galatians 3:26-29; Romans 2:28-29)</w:t>
      </w:r>
    </w:p>
    <w:p w:rsidR="00D22B4F" w:rsidRDefault="00D22B4F" w:rsidP="00D22B4F">
      <w:pPr>
        <w:rPr>
          <w:rFonts w:ascii="Times New Roman" w:hAnsi="Times New Roman" w:cs="Times New Roman"/>
          <w:sz w:val="24"/>
          <w:szCs w:val="24"/>
        </w:rPr>
      </w:pPr>
    </w:p>
    <w:p w:rsidR="00D22B4F" w:rsidRPr="007E5F20" w:rsidRDefault="007E5F20" w:rsidP="004C4F30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E5F20">
        <w:rPr>
          <w:rFonts w:ascii="Times New Roman" w:hAnsi="Times New Roman" w:cs="Times New Roman"/>
          <w:b/>
          <w:sz w:val="24"/>
          <w:szCs w:val="24"/>
        </w:rPr>
        <w:t>THE TRIUMPHANT CHURCH, ASSURED SAFETY AFTER JUDGMENT</w:t>
      </w:r>
    </w:p>
    <w:p w:rsidR="00D22B4F" w:rsidRDefault="00D22B4F" w:rsidP="00D22B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9-17)</w:t>
      </w:r>
    </w:p>
    <w:p w:rsidR="00D22B4F" w:rsidRDefault="00D22B4F" w:rsidP="00D22B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2B4F" w:rsidRDefault="007E5F20" w:rsidP="004C4F3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“Verse nine begins the second of two pictures. In the first eight</w:t>
      </w:r>
      <w:r w:rsidR="00D22B4F">
        <w:rPr>
          <w:rFonts w:ascii="Times New Roman" w:hAnsi="Times New Roman" w:cs="Times New Roman"/>
          <w:sz w:val="24"/>
          <w:szCs w:val="24"/>
        </w:rPr>
        <w:t xml:space="preserve"> verses we are presented with a picture of God’s people on earth,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22B4F">
        <w:rPr>
          <w:rFonts w:ascii="Times New Roman" w:hAnsi="Times New Roman" w:cs="Times New Roman"/>
          <w:sz w:val="24"/>
          <w:szCs w:val="24"/>
        </w:rPr>
        <w:t>live and involved in world ev</w:t>
      </w:r>
      <w:r>
        <w:rPr>
          <w:rFonts w:ascii="Times New Roman" w:hAnsi="Times New Roman" w:cs="Times New Roman"/>
          <w:sz w:val="24"/>
          <w:szCs w:val="24"/>
        </w:rPr>
        <w:t>angelism. Beginning with verse nine</w:t>
      </w:r>
      <w:r w:rsidR="00D22B4F">
        <w:rPr>
          <w:rFonts w:ascii="Times New Roman" w:hAnsi="Times New Roman" w:cs="Times New Roman"/>
          <w:sz w:val="24"/>
          <w:szCs w:val="24"/>
        </w:rPr>
        <w:t xml:space="preserve"> we see God’s people triumphant and victorious, having completed their earthly service. In a sense we may say that both pictures in this chapter portray the same people, but under different conditions and circumstances.”</w:t>
      </w:r>
    </w:p>
    <w:p w:rsidR="00D22B4F" w:rsidRDefault="00D22B4F" w:rsidP="004C4F3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22B4F" w:rsidRDefault="007E5F20" w:rsidP="004C4F3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 Bourne, </w:t>
      </w:r>
      <w:r w:rsidRPr="007E5F20">
        <w:rPr>
          <w:rFonts w:ascii="Times New Roman" w:hAnsi="Times New Roman" w:cs="Times New Roman"/>
          <w:sz w:val="24"/>
          <w:szCs w:val="24"/>
          <w:u w:val="single"/>
        </w:rPr>
        <w:t>Tower of T</w:t>
      </w:r>
      <w:r w:rsidR="00D22B4F" w:rsidRPr="007E5F20">
        <w:rPr>
          <w:rFonts w:ascii="Times New Roman" w:hAnsi="Times New Roman" w:cs="Times New Roman"/>
          <w:sz w:val="24"/>
          <w:szCs w:val="24"/>
          <w:u w:val="single"/>
        </w:rPr>
        <w:t>ruth</w:t>
      </w:r>
      <w:r w:rsidR="00D22B4F">
        <w:rPr>
          <w:rFonts w:ascii="Times New Roman" w:hAnsi="Times New Roman" w:cs="Times New Roman"/>
          <w:sz w:val="24"/>
          <w:szCs w:val="24"/>
        </w:rPr>
        <w:t>, p. 81</w:t>
      </w:r>
    </w:p>
    <w:p w:rsidR="00D22B4F" w:rsidRDefault="00D22B4F" w:rsidP="00D22B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5F20">
        <w:rPr>
          <w:rFonts w:ascii="Times New Roman" w:hAnsi="Times New Roman" w:cs="Times New Roman"/>
          <w:sz w:val="24"/>
          <w:szCs w:val="24"/>
        </w:rPr>
        <w:t>vs. 9) P</w:t>
      </w:r>
      <w:r>
        <w:rPr>
          <w:rFonts w:ascii="Times New Roman" w:hAnsi="Times New Roman" w:cs="Times New Roman"/>
          <w:sz w:val="24"/>
          <w:szCs w:val="24"/>
        </w:rPr>
        <w:t>alm branches were emblems of triumph, victory, and peace.</w:t>
      </w:r>
    </w:p>
    <w:p w:rsidR="007E5F20" w:rsidRDefault="007E5F20" w:rsidP="004C4F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5F20" w:rsidRDefault="007E5F20" w:rsidP="004C4F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5F20">
        <w:rPr>
          <w:rFonts w:ascii="Times New Roman" w:hAnsi="Times New Roman" w:cs="Times New Roman"/>
          <w:sz w:val="24"/>
          <w:szCs w:val="24"/>
        </w:rPr>
        <w:t>vs.13) T</w:t>
      </w:r>
      <w:r>
        <w:rPr>
          <w:rFonts w:ascii="Times New Roman" w:hAnsi="Times New Roman" w:cs="Times New Roman"/>
          <w:sz w:val="24"/>
          <w:szCs w:val="24"/>
        </w:rPr>
        <w:t xml:space="preserve">his dialogue is intended to emphasize the greatness of salvation in Jesus Christ. The question and answer method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effective teaching tool.</w:t>
      </w:r>
    </w:p>
    <w:p w:rsidR="007E5F20" w:rsidRDefault="007E5F20" w:rsidP="004C4F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5F20" w:rsidRDefault="007E5F20" w:rsidP="004C4F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14)</w:t>
      </w:r>
    </w:p>
    <w:p w:rsidR="007E5F20" w:rsidRDefault="007E5F20" w:rsidP="007E5F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1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E5F2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Lord” means “sir”.</w:t>
      </w:r>
    </w:p>
    <w:p w:rsidR="007E5F20" w:rsidRDefault="007E5F20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E5F20" w:rsidRDefault="007E5F20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B4F" w:rsidRDefault="007E5F20" w:rsidP="004C4F30">
      <w:pPr>
        <w:pStyle w:val="ListParagraph"/>
        <w:numPr>
          <w:ilvl w:val="1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Great T</w:t>
      </w:r>
      <w:r w:rsidR="00D22B4F">
        <w:rPr>
          <w:rFonts w:ascii="Times New Roman" w:hAnsi="Times New Roman" w:cs="Times New Roman"/>
          <w:sz w:val="24"/>
          <w:szCs w:val="24"/>
        </w:rPr>
        <w:t>ribulation” is not one event but is an expression including all the sufferings of the saints throughout history.</w:t>
      </w:r>
    </w:p>
    <w:p w:rsidR="007E5F20" w:rsidRDefault="007E5F20" w:rsidP="007E5F2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7E5F20" w:rsidRDefault="007E5F20" w:rsidP="007E5F2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22B4F" w:rsidRDefault="00D22B4F" w:rsidP="004C4F30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(vs. 15)</w:t>
      </w:r>
      <w:r w:rsidR="004C4F30">
        <w:rPr>
          <w:rFonts w:ascii="Times New Roman" w:hAnsi="Times New Roman" w:cs="Times New Roman"/>
          <w:sz w:val="24"/>
          <w:szCs w:val="24"/>
        </w:rPr>
        <w:br/>
      </w:r>
    </w:p>
    <w:p w:rsidR="00D22B4F" w:rsidRDefault="00D22B4F" w:rsidP="004C4F30">
      <w:pPr>
        <w:pStyle w:val="ListParagraph"/>
        <w:numPr>
          <w:ilvl w:val="1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="007E5F20">
        <w:rPr>
          <w:rFonts w:ascii="Times New Roman" w:hAnsi="Times New Roman" w:cs="Times New Roman"/>
          <w:sz w:val="24"/>
          <w:szCs w:val="24"/>
        </w:rPr>
        <w:t>In His t</w:t>
      </w:r>
      <w:r>
        <w:rPr>
          <w:rFonts w:ascii="Times New Roman" w:hAnsi="Times New Roman" w:cs="Times New Roman"/>
          <w:sz w:val="24"/>
          <w:szCs w:val="24"/>
        </w:rPr>
        <w:t>emple” is explained in 21:22.</w:t>
      </w:r>
    </w:p>
    <w:p w:rsidR="007E5F20" w:rsidRDefault="007E5F20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E5F20" w:rsidRDefault="007E5F20" w:rsidP="004C4F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2B4F" w:rsidRPr="008E485D" w:rsidRDefault="007E5F20" w:rsidP="004C4F30">
      <w:pPr>
        <w:pStyle w:val="ListParagraph"/>
        <w:numPr>
          <w:ilvl w:val="1"/>
          <w:numId w:val="7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“Shall spread H</w:t>
      </w:r>
      <w:r w:rsidR="00D22B4F">
        <w:rPr>
          <w:rFonts w:ascii="Times New Roman" w:hAnsi="Times New Roman" w:cs="Times New Roman"/>
          <w:sz w:val="24"/>
          <w:szCs w:val="24"/>
        </w:rPr>
        <w:t>is tabernacle over them” is an expression of God’</w:t>
      </w:r>
      <w:r>
        <w:rPr>
          <w:rFonts w:ascii="Times New Roman" w:hAnsi="Times New Roman" w:cs="Times New Roman"/>
          <w:sz w:val="24"/>
          <w:szCs w:val="24"/>
        </w:rPr>
        <w:t>s presence with H</w:t>
      </w:r>
      <w:r w:rsidR="00D22B4F">
        <w:rPr>
          <w:rFonts w:ascii="Times New Roman" w:hAnsi="Times New Roman" w:cs="Times New Roman"/>
          <w:sz w:val="24"/>
          <w:szCs w:val="24"/>
        </w:rPr>
        <w:t>is people. (See Leviticus 26:11-12)</w:t>
      </w:r>
    </w:p>
    <w:bookmarkEnd w:id="0"/>
    <w:p w:rsidR="00D22B4F" w:rsidRPr="008E485D" w:rsidRDefault="00D22B4F" w:rsidP="00D22B4F">
      <w:pPr>
        <w:rPr>
          <w:rFonts w:ascii="Times New Roman" w:hAnsi="Times New Roman" w:cs="Times New Roman"/>
          <w:sz w:val="24"/>
          <w:szCs w:val="24"/>
        </w:rPr>
      </w:pPr>
    </w:p>
    <w:p w:rsidR="00D22B4F" w:rsidRPr="001E7D0D" w:rsidRDefault="00D22B4F" w:rsidP="00D22B4F">
      <w:pPr>
        <w:rPr>
          <w:rFonts w:ascii="Times New Roman" w:hAnsi="Times New Roman" w:cs="Times New Roman"/>
          <w:sz w:val="24"/>
          <w:szCs w:val="24"/>
        </w:rPr>
      </w:pPr>
    </w:p>
    <w:p w:rsidR="00096857" w:rsidRDefault="00096857"/>
    <w:sectPr w:rsidR="0009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0813"/>
    <w:multiLevelType w:val="hybridMultilevel"/>
    <w:tmpl w:val="DA603A2E"/>
    <w:lvl w:ilvl="0" w:tplc="8B666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C1295"/>
    <w:multiLevelType w:val="hybridMultilevel"/>
    <w:tmpl w:val="572211CE"/>
    <w:lvl w:ilvl="0" w:tplc="0D4A0C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84C1D"/>
    <w:multiLevelType w:val="hybridMultilevel"/>
    <w:tmpl w:val="97B0B1EC"/>
    <w:lvl w:ilvl="0" w:tplc="6E1A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3811"/>
    <w:multiLevelType w:val="hybridMultilevel"/>
    <w:tmpl w:val="B156DFE0"/>
    <w:lvl w:ilvl="0" w:tplc="4F9A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F63F15"/>
    <w:multiLevelType w:val="hybridMultilevel"/>
    <w:tmpl w:val="BAE0D732"/>
    <w:lvl w:ilvl="0" w:tplc="540A54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E90598"/>
    <w:multiLevelType w:val="hybridMultilevel"/>
    <w:tmpl w:val="523E8CBE"/>
    <w:lvl w:ilvl="0" w:tplc="69C63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E1FF2"/>
    <w:multiLevelType w:val="hybridMultilevel"/>
    <w:tmpl w:val="848A0682"/>
    <w:lvl w:ilvl="0" w:tplc="14148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B6970B-6C2C-4D61-AB03-1CC185725121}"/>
    <w:docVar w:name="dgnword-eventsink" w:val="391818832"/>
  </w:docVars>
  <w:rsids>
    <w:rsidRoot w:val="00D22B4F"/>
    <w:rsid w:val="00096857"/>
    <w:rsid w:val="001E1C8B"/>
    <w:rsid w:val="004C4F30"/>
    <w:rsid w:val="00696956"/>
    <w:rsid w:val="007E5F20"/>
    <w:rsid w:val="00D2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333A"/>
  <w15:chartTrackingRefBased/>
  <w15:docId w15:val="{AEBB80E5-891A-43D2-BECC-19A17CB2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McClure</dc:creator>
  <cp:keywords/>
  <dc:description/>
  <cp:lastModifiedBy>Randy McClure</cp:lastModifiedBy>
  <cp:revision>2</cp:revision>
  <dcterms:created xsi:type="dcterms:W3CDTF">2017-10-27T18:32:00Z</dcterms:created>
  <dcterms:modified xsi:type="dcterms:W3CDTF">2017-10-27T18:32:00Z</dcterms:modified>
</cp:coreProperties>
</file>