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AC" w:rsidRPr="009870B4" w:rsidRDefault="00A660AC" w:rsidP="00A660AC">
      <w:pPr>
        <w:spacing w:after="0" w:line="240" w:lineRule="auto"/>
        <w:jc w:val="center"/>
        <w:rPr>
          <w:rFonts w:ascii="Times New Roman" w:hAnsi="Times New Roman" w:cs="Times New Roman"/>
          <w:b/>
          <w:sz w:val="32"/>
          <w:szCs w:val="32"/>
        </w:rPr>
      </w:pPr>
      <w:r w:rsidRPr="009870B4">
        <w:rPr>
          <w:rFonts w:ascii="Times New Roman" w:hAnsi="Times New Roman" w:cs="Times New Roman"/>
          <w:b/>
          <w:sz w:val="32"/>
          <w:szCs w:val="32"/>
        </w:rPr>
        <w:t>LESSON V</w:t>
      </w:r>
    </w:p>
    <w:p w:rsidR="00A660AC" w:rsidRPr="009870B4" w:rsidRDefault="00A660AC" w:rsidP="00A660AC">
      <w:pPr>
        <w:spacing w:after="0" w:line="240" w:lineRule="auto"/>
        <w:jc w:val="center"/>
        <w:rPr>
          <w:rFonts w:ascii="Times New Roman" w:hAnsi="Times New Roman" w:cs="Times New Roman"/>
          <w:b/>
          <w:sz w:val="32"/>
          <w:szCs w:val="32"/>
        </w:rPr>
      </w:pPr>
    </w:p>
    <w:p w:rsidR="00A660AC" w:rsidRPr="009870B4" w:rsidRDefault="00A660AC" w:rsidP="00A660AC">
      <w:pPr>
        <w:spacing w:after="0" w:line="240" w:lineRule="auto"/>
        <w:jc w:val="center"/>
        <w:rPr>
          <w:rFonts w:ascii="Times New Roman" w:hAnsi="Times New Roman" w:cs="Times New Roman"/>
          <w:b/>
          <w:sz w:val="32"/>
          <w:szCs w:val="32"/>
        </w:rPr>
      </w:pPr>
      <w:r w:rsidRPr="009870B4">
        <w:rPr>
          <w:rFonts w:ascii="Times New Roman" w:hAnsi="Times New Roman" w:cs="Times New Roman"/>
          <w:b/>
          <w:sz w:val="32"/>
          <w:szCs w:val="32"/>
        </w:rPr>
        <w:t>Revelation Chapter 5</w:t>
      </w:r>
    </w:p>
    <w:p w:rsidR="00A660AC" w:rsidRDefault="00A660AC" w:rsidP="00A660AC">
      <w:pPr>
        <w:spacing w:after="0" w:line="240" w:lineRule="auto"/>
        <w:rPr>
          <w:rFonts w:ascii="Times New Roman" w:hAnsi="Times New Roman" w:cs="Times New Roman"/>
          <w:sz w:val="24"/>
          <w:szCs w:val="24"/>
        </w:rPr>
      </w:pPr>
    </w:p>
    <w:p w:rsidR="00A660AC" w:rsidRDefault="00A660AC" w:rsidP="00A660AC">
      <w:pPr>
        <w:spacing w:after="0" w:line="240" w:lineRule="auto"/>
        <w:rPr>
          <w:rFonts w:ascii="Times New Roman" w:hAnsi="Times New Roman" w:cs="Times New Roman"/>
          <w:sz w:val="24"/>
          <w:szCs w:val="24"/>
        </w:rPr>
      </w:pPr>
    </w:p>
    <w:p w:rsidR="00A660AC" w:rsidRDefault="00A660AC" w:rsidP="00A660AC">
      <w:pPr>
        <w:spacing w:after="0" w:line="240" w:lineRule="auto"/>
        <w:rPr>
          <w:rFonts w:ascii="Times New Roman" w:hAnsi="Times New Roman" w:cs="Times New Roman"/>
          <w:sz w:val="24"/>
          <w:szCs w:val="24"/>
        </w:rPr>
      </w:pPr>
      <w:r w:rsidRPr="0044158D">
        <w:rPr>
          <w:rFonts w:ascii="Times New Roman" w:hAnsi="Times New Roman" w:cs="Times New Roman"/>
          <w:b/>
          <w:sz w:val="24"/>
          <w:szCs w:val="24"/>
        </w:rPr>
        <w:t>INTRODUCTION:</w:t>
      </w:r>
      <w:r>
        <w:rPr>
          <w:rFonts w:ascii="Times New Roman" w:hAnsi="Times New Roman" w:cs="Times New Roman"/>
          <w:sz w:val="24"/>
          <w:szCs w:val="24"/>
        </w:rPr>
        <w:t xml:space="preserve"> In chapter 4 we saw a vision of God the Creator. In chapter 5 we see Jesus our Redeemer at the right hand of the Father.</w:t>
      </w:r>
    </w:p>
    <w:p w:rsidR="00A660AC" w:rsidRDefault="00A660AC" w:rsidP="00A660AC">
      <w:pPr>
        <w:spacing w:after="0" w:line="240" w:lineRule="auto"/>
        <w:rPr>
          <w:rFonts w:ascii="Times New Roman" w:hAnsi="Times New Roman" w:cs="Times New Roman"/>
          <w:sz w:val="24"/>
          <w:szCs w:val="24"/>
        </w:rPr>
      </w:pPr>
    </w:p>
    <w:p w:rsidR="00A660AC" w:rsidRDefault="00A660AC" w:rsidP="00A660AC">
      <w:pPr>
        <w:spacing w:after="0" w:line="240" w:lineRule="auto"/>
        <w:rPr>
          <w:rFonts w:ascii="Times New Roman" w:hAnsi="Times New Roman" w:cs="Times New Roman"/>
          <w:sz w:val="24"/>
          <w:szCs w:val="24"/>
        </w:rPr>
      </w:pPr>
    </w:p>
    <w:p w:rsidR="00A660AC" w:rsidRPr="0044158D" w:rsidRDefault="00A660AC" w:rsidP="00A660AC">
      <w:pPr>
        <w:spacing w:after="0" w:line="240" w:lineRule="auto"/>
        <w:rPr>
          <w:rFonts w:ascii="Times New Roman" w:hAnsi="Times New Roman" w:cs="Times New Roman"/>
          <w:b/>
          <w:sz w:val="24"/>
          <w:szCs w:val="24"/>
        </w:rPr>
      </w:pPr>
      <w:r w:rsidRPr="0044158D">
        <w:rPr>
          <w:rFonts w:ascii="Times New Roman" w:hAnsi="Times New Roman" w:cs="Times New Roman"/>
          <w:b/>
          <w:sz w:val="24"/>
          <w:szCs w:val="24"/>
        </w:rPr>
        <w:t>THE BOOK WITH SEVEN SEALS</w:t>
      </w:r>
    </w:p>
    <w:p w:rsidR="00A660AC" w:rsidRDefault="00A660AC" w:rsidP="00A660AC">
      <w:pPr>
        <w:spacing w:after="0" w:line="240" w:lineRule="auto"/>
        <w:rPr>
          <w:rFonts w:ascii="Times New Roman" w:hAnsi="Times New Roman" w:cs="Times New Roman"/>
          <w:sz w:val="24"/>
          <w:szCs w:val="24"/>
        </w:rPr>
      </w:pPr>
    </w:p>
    <w:p w:rsidR="00A660AC" w:rsidRDefault="00A660AC" w:rsidP="00A660AC">
      <w:pPr>
        <w:spacing w:after="0" w:line="240" w:lineRule="auto"/>
        <w:rPr>
          <w:rFonts w:ascii="Times New Roman" w:hAnsi="Times New Roman" w:cs="Times New Roman"/>
          <w:sz w:val="24"/>
          <w:szCs w:val="24"/>
        </w:rPr>
      </w:pPr>
      <w:r>
        <w:rPr>
          <w:rFonts w:ascii="Times New Roman" w:hAnsi="Times New Roman" w:cs="Times New Roman"/>
          <w:sz w:val="24"/>
          <w:szCs w:val="24"/>
        </w:rPr>
        <w:t>(vs. 1) A Description of the book</w:t>
      </w:r>
    </w:p>
    <w:p w:rsidR="00A660AC" w:rsidRDefault="00A660AC" w:rsidP="00A660AC">
      <w:pPr>
        <w:spacing w:after="0" w:line="240" w:lineRule="auto"/>
        <w:rPr>
          <w:rFonts w:ascii="Times New Roman" w:hAnsi="Times New Roman" w:cs="Times New Roman"/>
          <w:sz w:val="24"/>
          <w:szCs w:val="24"/>
        </w:rPr>
      </w:pPr>
    </w:p>
    <w:p w:rsidR="00A660AC" w:rsidRDefault="00A660AC" w:rsidP="00A660A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the right-hand of the One</w:t>
      </w:r>
      <w:r w:rsidRPr="009870B4">
        <w:rPr>
          <w:rFonts w:ascii="Times New Roman" w:hAnsi="Times New Roman" w:cs="Times New Roman"/>
          <w:sz w:val="24"/>
          <w:szCs w:val="24"/>
        </w:rPr>
        <w:t xml:space="preserve"> on the throne.</w:t>
      </w:r>
    </w:p>
    <w:p w:rsidR="00A660AC" w:rsidRPr="009870B4" w:rsidRDefault="00A660AC" w:rsidP="00A660AC">
      <w:pPr>
        <w:pStyle w:val="ListParagraph"/>
        <w:spacing w:after="0" w:line="240" w:lineRule="auto"/>
        <w:ind w:left="1080"/>
        <w:rPr>
          <w:rFonts w:ascii="Times New Roman" w:hAnsi="Times New Roman" w:cs="Times New Roman"/>
          <w:sz w:val="24"/>
          <w:szCs w:val="24"/>
        </w:rPr>
      </w:pPr>
    </w:p>
    <w:p w:rsidR="00A660AC" w:rsidRDefault="00A660AC" w:rsidP="00A660A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Written inside and on the back</w:t>
      </w:r>
    </w:p>
    <w:p w:rsidR="00A660AC" w:rsidRPr="0044158D" w:rsidRDefault="00A660AC" w:rsidP="00A660AC">
      <w:pPr>
        <w:pStyle w:val="ListParagraph"/>
        <w:rPr>
          <w:rFonts w:ascii="Times New Roman" w:hAnsi="Times New Roman" w:cs="Times New Roman"/>
          <w:sz w:val="24"/>
          <w:szCs w:val="24"/>
        </w:rPr>
      </w:pPr>
    </w:p>
    <w:p w:rsidR="00A660AC" w:rsidRDefault="00A660AC" w:rsidP="00A660AC">
      <w:pPr>
        <w:pStyle w:val="ListParagraph"/>
        <w:spacing w:after="0" w:line="240" w:lineRule="auto"/>
        <w:ind w:left="1080"/>
        <w:rPr>
          <w:rFonts w:ascii="Times New Roman" w:hAnsi="Times New Roman" w:cs="Times New Roman"/>
          <w:sz w:val="24"/>
          <w:szCs w:val="24"/>
        </w:rPr>
      </w:pPr>
    </w:p>
    <w:p w:rsidR="00A660AC" w:rsidRDefault="00A660AC" w:rsidP="00A660A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Sealed with seven seals</w:t>
      </w:r>
    </w:p>
    <w:p w:rsidR="00A660AC" w:rsidRDefault="00A660AC" w:rsidP="00A660AC">
      <w:pPr>
        <w:spacing w:after="0" w:line="240" w:lineRule="auto"/>
        <w:rPr>
          <w:rFonts w:ascii="Times New Roman" w:hAnsi="Times New Roman" w:cs="Times New Roman"/>
          <w:sz w:val="24"/>
          <w:szCs w:val="24"/>
        </w:rPr>
      </w:pPr>
    </w:p>
    <w:p w:rsidR="00A660AC" w:rsidRDefault="00A660AC" w:rsidP="00A660AC">
      <w:pPr>
        <w:spacing w:after="0" w:line="240" w:lineRule="auto"/>
        <w:rPr>
          <w:rFonts w:ascii="Times New Roman" w:hAnsi="Times New Roman" w:cs="Times New Roman"/>
          <w:sz w:val="24"/>
          <w:szCs w:val="24"/>
        </w:rPr>
      </w:pPr>
    </w:p>
    <w:p w:rsidR="00A660AC" w:rsidRDefault="00A660AC" w:rsidP="00A660AC">
      <w:pPr>
        <w:spacing w:after="0" w:line="240" w:lineRule="auto"/>
        <w:rPr>
          <w:rFonts w:ascii="Times New Roman" w:hAnsi="Times New Roman" w:cs="Times New Roman"/>
          <w:sz w:val="24"/>
          <w:szCs w:val="24"/>
        </w:rPr>
      </w:pPr>
      <w:r>
        <w:rPr>
          <w:rFonts w:ascii="Times New Roman" w:hAnsi="Times New Roman" w:cs="Times New Roman"/>
          <w:sz w:val="24"/>
          <w:szCs w:val="24"/>
        </w:rPr>
        <w:t>(vss.  2, 3) The Search for Someone to Open the Book.</w:t>
      </w:r>
    </w:p>
    <w:p w:rsidR="00A660AC" w:rsidRDefault="00A660AC" w:rsidP="00A660AC">
      <w:pPr>
        <w:spacing w:after="0" w:line="240" w:lineRule="auto"/>
        <w:rPr>
          <w:rFonts w:ascii="Times New Roman" w:hAnsi="Times New Roman" w:cs="Times New Roman"/>
          <w:sz w:val="24"/>
          <w:szCs w:val="24"/>
        </w:rPr>
      </w:pPr>
    </w:p>
    <w:p w:rsidR="00A660AC" w:rsidRDefault="00A660AC" w:rsidP="00A660AC">
      <w:pPr>
        <w:pStyle w:val="ListParagraph"/>
        <w:numPr>
          <w:ilvl w:val="0"/>
          <w:numId w:val="2"/>
        </w:numPr>
        <w:spacing w:after="0" w:line="240" w:lineRule="auto"/>
        <w:rPr>
          <w:rFonts w:ascii="Times New Roman" w:hAnsi="Times New Roman" w:cs="Times New Roman"/>
          <w:sz w:val="24"/>
          <w:szCs w:val="24"/>
        </w:rPr>
      </w:pPr>
      <w:r w:rsidRPr="009870B4">
        <w:rPr>
          <w:rFonts w:ascii="Times New Roman" w:hAnsi="Times New Roman" w:cs="Times New Roman"/>
          <w:sz w:val="24"/>
          <w:szCs w:val="24"/>
        </w:rPr>
        <w:t>Who is worthy to open the book?</w:t>
      </w:r>
    </w:p>
    <w:p w:rsidR="00A660AC" w:rsidRDefault="00A660AC" w:rsidP="00A660AC">
      <w:pPr>
        <w:pStyle w:val="ListParagraph"/>
        <w:spacing w:after="0" w:line="240" w:lineRule="auto"/>
        <w:ind w:left="1080"/>
        <w:rPr>
          <w:rFonts w:ascii="Times New Roman" w:hAnsi="Times New Roman" w:cs="Times New Roman"/>
          <w:sz w:val="24"/>
          <w:szCs w:val="24"/>
        </w:rPr>
      </w:pPr>
    </w:p>
    <w:p w:rsidR="00A660AC" w:rsidRPr="009870B4" w:rsidRDefault="00A660AC" w:rsidP="00A660AC">
      <w:pPr>
        <w:pStyle w:val="ListParagraph"/>
        <w:spacing w:after="0" w:line="240" w:lineRule="auto"/>
        <w:ind w:left="1080"/>
        <w:rPr>
          <w:rFonts w:ascii="Times New Roman" w:hAnsi="Times New Roman" w:cs="Times New Roman"/>
          <w:sz w:val="24"/>
          <w:szCs w:val="24"/>
        </w:rPr>
      </w:pPr>
    </w:p>
    <w:p w:rsidR="00A660AC" w:rsidRDefault="00A660AC" w:rsidP="00A660A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Who is worthy to break the seals?</w:t>
      </w:r>
    </w:p>
    <w:p w:rsidR="00A660AC" w:rsidRDefault="00A660AC" w:rsidP="00A660AC">
      <w:pPr>
        <w:spacing w:after="0" w:line="240" w:lineRule="auto"/>
        <w:rPr>
          <w:rFonts w:ascii="Times New Roman" w:hAnsi="Times New Roman" w:cs="Times New Roman"/>
          <w:sz w:val="24"/>
          <w:szCs w:val="24"/>
        </w:rPr>
      </w:pPr>
    </w:p>
    <w:p w:rsidR="00A660AC" w:rsidRDefault="00A660AC" w:rsidP="00A660AC">
      <w:pPr>
        <w:spacing w:after="0" w:line="240" w:lineRule="auto"/>
        <w:rPr>
          <w:rFonts w:ascii="Times New Roman" w:hAnsi="Times New Roman" w:cs="Times New Roman"/>
          <w:sz w:val="24"/>
          <w:szCs w:val="24"/>
        </w:rPr>
      </w:pPr>
    </w:p>
    <w:p w:rsidR="00A660AC" w:rsidRDefault="00A660AC" w:rsidP="00A660AC">
      <w:pPr>
        <w:spacing w:after="0" w:line="240" w:lineRule="auto"/>
        <w:rPr>
          <w:rFonts w:ascii="Times New Roman" w:hAnsi="Times New Roman" w:cs="Times New Roman"/>
          <w:sz w:val="24"/>
          <w:szCs w:val="24"/>
        </w:rPr>
      </w:pPr>
      <w:r>
        <w:rPr>
          <w:rFonts w:ascii="Times New Roman" w:hAnsi="Times New Roman" w:cs="Times New Roman"/>
          <w:sz w:val="24"/>
          <w:szCs w:val="24"/>
        </w:rPr>
        <w:t>(vs. 4) John’s Distress</w:t>
      </w:r>
    </w:p>
    <w:p w:rsidR="00A660AC" w:rsidRDefault="00A660AC" w:rsidP="00A660AC">
      <w:pPr>
        <w:spacing w:after="0" w:line="240" w:lineRule="auto"/>
        <w:rPr>
          <w:rFonts w:ascii="Times New Roman" w:hAnsi="Times New Roman" w:cs="Times New Roman"/>
          <w:sz w:val="24"/>
          <w:szCs w:val="24"/>
        </w:rPr>
      </w:pPr>
    </w:p>
    <w:p w:rsidR="00A660AC" w:rsidRDefault="00A660AC" w:rsidP="00A660AC">
      <w:pPr>
        <w:spacing w:after="0" w:line="240" w:lineRule="auto"/>
        <w:rPr>
          <w:rFonts w:ascii="Times New Roman" w:hAnsi="Times New Roman" w:cs="Times New Roman"/>
          <w:sz w:val="24"/>
          <w:szCs w:val="24"/>
        </w:rPr>
      </w:pPr>
    </w:p>
    <w:p w:rsidR="00A660AC" w:rsidRDefault="00A660AC" w:rsidP="00A660AC">
      <w:pPr>
        <w:spacing w:after="0" w:line="240" w:lineRule="auto"/>
        <w:rPr>
          <w:rFonts w:ascii="Times New Roman" w:hAnsi="Times New Roman" w:cs="Times New Roman"/>
          <w:sz w:val="24"/>
          <w:szCs w:val="24"/>
        </w:rPr>
      </w:pPr>
      <w:r>
        <w:rPr>
          <w:rFonts w:ascii="Times New Roman" w:hAnsi="Times New Roman" w:cs="Times New Roman"/>
          <w:sz w:val="24"/>
          <w:szCs w:val="24"/>
        </w:rPr>
        <w:t>(vs. 5) The Comfort of One of the Elders</w:t>
      </w:r>
    </w:p>
    <w:p w:rsidR="00A660AC" w:rsidRDefault="00A660AC" w:rsidP="00A660AC">
      <w:pPr>
        <w:spacing w:after="0" w:line="240" w:lineRule="auto"/>
        <w:rPr>
          <w:rFonts w:ascii="Times New Roman" w:hAnsi="Times New Roman" w:cs="Times New Roman"/>
          <w:sz w:val="24"/>
          <w:szCs w:val="24"/>
        </w:rPr>
      </w:pPr>
    </w:p>
    <w:p w:rsidR="00A660AC" w:rsidRDefault="00A660AC" w:rsidP="00A660A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L</w:t>
      </w:r>
      <w:r w:rsidRPr="009870B4">
        <w:rPr>
          <w:rFonts w:ascii="Times New Roman" w:hAnsi="Times New Roman" w:cs="Times New Roman"/>
          <w:sz w:val="24"/>
          <w:szCs w:val="24"/>
        </w:rPr>
        <w:t>ion from Judah (Genesis 49:9-10)</w:t>
      </w:r>
    </w:p>
    <w:p w:rsidR="00A660AC" w:rsidRDefault="00A660AC" w:rsidP="00A660AC">
      <w:pPr>
        <w:pStyle w:val="ListParagraph"/>
        <w:spacing w:after="0" w:line="240" w:lineRule="auto"/>
        <w:ind w:left="1080"/>
        <w:rPr>
          <w:rFonts w:ascii="Times New Roman" w:hAnsi="Times New Roman" w:cs="Times New Roman"/>
          <w:sz w:val="24"/>
          <w:szCs w:val="24"/>
        </w:rPr>
      </w:pPr>
    </w:p>
    <w:p w:rsidR="00A660AC" w:rsidRPr="009870B4" w:rsidRDefault="00A660AC" w:rsidP="00A660AC">
      <w:pPr>
        <w:pStyle w:val="ListParagraph"/>
        <w:spacing w:after="0" w:line="240" w:lineRule="auto"/>
        <w:ind w:left="1080"/>
        <w:rPr>
          <w:rFonts w:ascii="Times New Roman" w:hAnsi="Times New Roman" w:cs="Times New Roman"/>
          <w:sz w:val="24"/>
          <w:szCs w:val="24"/>
        </w:rPr>
      </w:pPr>
    </w:p>
    <w:p w:rsidR="00A660AC" w:rsidRDefault="00A660AC" w:rsidP="00A660A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Root of David (Isaiah 11:1, 10)</w:t>
      </w:r>
    </w:p>
    <w:p w:rsidR="00A660AC" w:rsidRDefault="00A660AC" w:rsidP="00A660AC">
      <w:pPr>
        <w:pStyle w:val="ListParagraph"/>
        <w:spacing w:after="0" w:line="240" w:lineRule="auto"/>
        <w:ind w:left="1080"/>
        <w:rPr>
          <w:rFonts w:ascii="Times New Roman" w:hAnsi="Times New Roman" w:cs="Times New Roman"/>
          <w:sz w:val="24"/>
          <w:szCs w:val="24"/>
        </w:rPr>
      </w:pPr>
    </w:p>
    <w:p w:rsidR="00A660AC" w:rsidRDefault="00A660AC" w:rsidP="00A660AC">
      <w:pPr>
        <w:pStyle w:val="ListParagraph"/>
        <w:spacing w:after="0" w:line="240" w:lineRule="auto"/>
        <w:ind w:left="1080"/>
        <w:rPr>
          <w:rFonts w:ascii="Times New Roman" w:hAnsi="Times New Roman" w:cs="Times New Roman"/>
          <w:sz w:val="24"/>
          <w:szCs w:val="24"/>
        </w:rPr>
      </w:pPr>
    </w:p>
    <w:p w:rsidR="00A660AC" w:rsidRDefault="00A660AC" w:rsidP="00A660A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He has overcome!</w:t>
      </w:r>
    </w:p>
    <w:p w:rsidR="00A660AC" w:rsidRDefault="00A660AC" w:rsidP="00A660AC">
      <w:pPr>
        <w:spacing w:after="0" w:line="240" w:lineRule="auto"/>
        <w:rPr>
          <w:rFonts w:ascii="Times New Roman" w:hAnsi="Times New Roman" w:cs="Times New Roman"/>
          <w:sz w:val="24"/>
          <w:szCs w:val="24"/>
        </w:rPr>
      </w:pPr>
    </w:p>
    <w:p w:rsidR="00A660AC" w:rsidRDefault="00A660AC" w:rsidP="00A660AC">
      <w:pPr>
        <w:spacing w:after="0" w:line="240" w:lineRule="auto"/>
        <w:rPr>
          <w:rFonts w:ascii="Times New Roman" w:hAnsi="Times New Roman" w:cs="Times New Roman"/>
          <w:sz w:val="24"/>
          <w:szCs w:val="24"/>
        </w:rPr>
      </w:pPr>
    </w:p>
    <w:p w:rsidR="004C0BC0" w:rsidRDefault="004C0BC0" w:rsidP="00A660AC">
      <w:pPr>
        <w:spacing w:after="0" w:line="240" w:lineRule="auto"/>
        <w:rPr>
          <w:rFonts w:ascii="Times New Roman" w:hAnsi="Times New Roman" w:cs="Times New Roman"/>
          <w:sz w:val="24"/>
          <w:szCs w:val="24"/>
        </w:rPr>
      </w:pPr>
    </w:p>
    <w:p w:rsidR="004C0BC0" w:rsidRDefault="004C0BC0" w:rsidP="00A660AC">
      <w:pPr>
        <w:spacing w:after="0" w:line="240" w:lineRule="auto"/>
        <w:rPr>
          <w:rFonts w:ascii="Times New Roman" w:hAnsi="Times New Roman" w:cs="Times New Roman"/>
          <w:sz w:val="24"/>
          <w:szCs w:val="24"/>
        </w:rPr>
      </w:pPr>
    </w:p>
    <w:p w:rsidR="004C0BC0" w:rsidRDefault="004C0BC0" w:rsidP="00A660AC">
      <w:pPr>
        <w:spacing w:after="0" w:line="240" w:lineRule="auto"/>
        <w:rPr>
          <w:rFonts w:ascii="Times New Roman" w:hAnsi="Times New Roman" w:cs="Times New Roman"/>
          <w:sz w:val="24"/>
          <w:szCs w:val="24"/>
        </w:rPr>
      </w:pPr>
    </w:p>
    <w:p w:rsidR="004C0BC0" w:rsidRDefault="004C0BC0" w:rsidP="00A660AC">
      <w:pPr>
        <w:spacing w:after="0" w:line="240" w:lineRule="auto"/>
        <w:rPr>
          <w:rFonts w:ascii="Times New Roman" w:hAnsi="Times New Roman" w:cs="Times New Roman"/>
          <w:sz w:val="24"/>
          <w:szCs w:val="24"/>
        </w:rPr>
      </w:pPr>
    </w:p>
    <w:p w:rsidR="004C0BC0" w:rsidRDefault="004C0BC0" w:rsidP="00A660AC">
      <w:pPr>
        <w:spacing w:after="0" w:line="240" w:lineRule="auto"/>
        <w:rPr>
          <w:rFonts w:ascii="Times New Roman" w:hAnsi="Times New Roman" w:cs="Times New Roman"/>
          <w:sz w:val="24"/>
          <w:szCs w:val="24"/>
        </w:rPr>
      </w:pPr>
    </w:p>
    <w:p w:rsidR="00A660AC" w:rsidRDefault="00A660AC" w:rsidP="00A660A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(vss. 6, 7) the vision of the Lamb who takes the book</w:t>
      </w:r>
    </w:p>
    <w:p w:rsidR="00A660AC" w:rsidRDefault="00A660AC" w:rsidP="00A660AC">
      <w:pPr>
        <w:spacing w:after="0" w:line="240" w:lineRule="auto"/>
        <w:rPr>
          <w:rFonts w:ascii="Times New Roman" w:hAnsi="Times New Roman" w:cs="Times New Roman"/>
          <w:sz w:val="24"/>
          <w:szCs w:val="24"/>
        </w:rPr>
      </w:pPr>
    </w:p>
    <w:p w:rsidR="00A660AC" w:rsidRDefault="00A660AC" w:rsidP="00A660A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Seven horns (Deut. 33:17; I Sam.</w:t>
      </w:r>
      <w:r w:rsidRPr="009870B4">
        <w:rPr>
          <w:rFonts w:ascii="Times New Roman" w:hAnsi="Times New Roman" w:cs="Times New Roman"/>
          <w:sz w:val="24"/>
          <w:szCs w:val="24"/>
        </w:rPr>
        <w:t xml:space="preserve"> 2:10)</w:t>
      </w:r>
    </w:p>
    <w:p w:rsidR="00A660AC" w:rsidRDefault="00A660AC" w:rsidP="00A660AC">
      <w:pPr>
        <w:pStyle w:val="ListParagraph"/>
        <w:spacing w:after="0" w:line="240" w:lineRule="auto"/>
        <w:ind w:left="1080"/>
        <w:rPr>
          <w:rFonts w:ascii="Times New Roman" w:hAnsi="Times New Roman" w:cs="Times New Roman"/>
          <w:sz w:val="24"/>
          <w:szCs w:val="24"/>
        </w:rPr>
      </w:pPr>
    </w:p>
    <w:p w:rsidR="00A660AC" w:rsidRDefault="00A660AC" w:rsidP="00A660A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seven horns symbolize the omnipotence of Jesus.</w:t>
      </w:r>
    </w:p>
    <w:p w:rsidR="00A660AC" w:rsidRPr="009870B4" w:rsidRDefault="00A660AC" w:rsidP="00A660AC">
      <w:pPr>
        <w:pStyle w:val="ListParagraph"/>
        <w:spacing w:after="0" w:line="240" w:lineRule="auto"/>
        <w:ind w:left="1080"/>
        <w:rPr>
          <w:rFonts w:ascii="Times New Roman" w:hAnsi="Times New Roman" w:cs="Times New Roman"/>
          <w:sz w:val="24"/>
          <w:szCs w:val="24"/>
        </w:rPr>
      </w:pPr>
    </w:p>
    <w:p w:rsidR="00A660AC" w:rsidRDefault="00A660AC" w:rsidP="00A660A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Seven eyes (II Chron. 16:9; Prov. 15:3)</w:t>
      </w:r>
    </w:p>
    <w:p w:rsidR="00A660AC" w:rsidRDefault="00A660AC" w:rsidP="00A660AC">
      <w:pPr>
        <w:pStyle w:val="ListParagraph"/>
        <w:spacing w:after="0" w:line="240" w:lineRule="auto"/>
        <w:ind w:left="1080"/>
        <w:rPr>
          <w:rFonts w:ascii="Times New Roman" w:hAnsi="Times New Roman" w:cs="Times New Roman"/>
          <w:sz w:val="24"/>
          <w:szCs w:val="24"/>
        </w:rPr>
      </w:pPr>
    </w:p>
    <w:p w:rsidR="00A660AC" w:rsidRDefault="00A660AC" w:rsidP="00A660A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seven eyes symbolize the omniscience of Jesus.</w:t>
      </w:r>
    </w:p>
    <w:p w:rsidR="00A660AC" w:rsidRDefault="00A660AC" w:rsidP="00A660AC">
      <w:pPr>
        <w:pStyle w:val="ListParagraph"/>
        <w:spacing w:after="0" w:line="240" w:lineRule="auto"/>
        <w:ind w:left="1080"/>
        <w:rPr>
          <w:rFonts w:ascii="Times New Roman" w:hAnsi="Times New Roman" w:cs="Times New Roman"/>
          <w:sz w:val="24"/>
          <w:szCs w:val="24"/>
        </w:rPr>
      </w:pPr>
    </w:p>
    <w:p w:rsidR="00A660AC" w:rsidRDefault="00A660AC" w:rsidP="00A660AC">
      <w:pPr>
        <w:pStyle w:val="ListParagraph"/>
        <w:spacing w:after="0" w:line="240" w:lineRule="auto"/>
        <w:ind w:left="1080"/>
        <w:rPr>
          <w:rFonts w:ascii="Times New Roman" w:hAnsi="Times New Roman" w:cs="Times New Roman"/>
          <w:sz w:val="24"/>
          <w:szCs w:val="24"/>
        </w:rPr>
      </w:pPr>
    </w:p>
    <w:p w:rsidR="00A660AC" w:rsidRDefault="00A660AC" w:rsidP="00A660A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Seven spirits of God (see comments on 1:4)</w:t>
      </w:r>
    </w:p>
    <w:p w:rsidR="00A660AC" w:rsidRDefault="00A660AC" w:rsidP="00A660AC">
      <w:pPr>
        <w:spacing w:after="0" w:line="240" w:lineRule="auto"/>
        <w:rPr>
          <w:rFonts w:ascii="Times New Roman" w:hAnsi="Times New Roman" w:cs="Times New Roman"/>
          <w:sz w:val="24"/>
          <w:szCs w:val="24"/>
        </w:rPr>
      </w:pPr>
    </w:p>
    <w:p w:rsidR="00A660AC" w:rsidRDefault="00A660AC" w:rsidP="00A660AC">
      <w:pPr>
        <w:spacing w:after="0" w:line="240" w:lineRule="auto"/>
        <w:rPr>
          <w:rFonts w:ascii="Times New Roman" w:hAnsi="Times New Roman" w:cs="Times New Roman"/>
          <w:sz w:val="24"/>
          <w:szCs w:val="24"/>
        </w:rPr>
      </w:pPr>
    </w:p>
    <w:p w:rsidR="00A660AC" w:rsidRDefault="00A660AC" w:rsidP="00A660AC">
      <w:pPr>
        <w:spacing w:after="0" w:line="240" w:lineRule="auto"/>
        <w:rPr>
          <w:rFonts w:ascii="Times New Roman" w:hAnsi="Times New Roman" w:cs="Times New Roman"/>
          <w:sz w:val="24"/>
          <w:szCs w:val="24"/>
        </w:rPr>
      </w:pPr>
      <w:r>
        <w:rPr>
          <w:rFonts w:ascii="Times New Roman" w:hAnsi="Times New Roman" w:cs="Times New Roman"/>
          <w:sz w:val="24"/>
          <w:szCs w:val="24"/>
        </w:rPr>
        <w:t>(vss. 8-14) The Ring of Praise in Heaven</w:t>
      </w:r>
    </w:p>
    <w:p w:rsidR="00A660AC" w:rsidRDefault="00A660AC" w:rsidP="00A660AC">
      <w:pPr>
        <w:spacing w:after="0" w:line="240" w:lineRule="auto"/>
        <w:rPr>
          <w:rFonts w:ascii="Times New Roman" w:hAnsi="Times New Roman" w:cs="Times New Roman"/>
          <w:sz w:val="24"/>
          <w:szCs w:val="24"/>
        </w:rPr>
      </w:pPr>
    </w:p>
    <w:p w:rsidR="00A660AC" w:rsidRDefault="00A660AC" w:rsidP="00A660AC">
      <w:pPr>
        <w:pStyle w:val="ListParagraph"/>
        <w:numPr>
          <w:ilvl w:val="0"/>
          <w:numId w:val="5"/>
        </w:numPr>
        <w:spacing w:after="0" w:line="240" w:lineRule="auto"/>
        <w:rPr>
          <w:rFonts w:ascii="Times New Roman" w:hAnsi="Times New Roman" w:cs="Times New Roman"/>
          <w:sz w:val="24"/>
          <w:szCs w:val="24"/>
        </w:rPr>
      </w:pPr>
      <w:r w:rsidRPr="00D43BDD">
        <w:rPr>
          <w:rFonts w:ascii="Times New Roman" w:hAnsi="Times New Roman" w:cs="Times New Roman"/>
          <w:sz w:val="24"/>
          <w:szCs w:val="24"/>
        </w:rPr>
        <w:t>The bowls of incense (see Exodus 30:1-8)</w:t>
      </w:r>
    </w:p>
    <w:p w:rsidR="00A660AC" w:rsidRPr="00D43BDD" w:rsidRDefault="00A660AC" w:rsidP="00A660AC">
      <w:pPr>
        <w:pStyle w:val="ListParagraph"/>
        <w:spacing w:after="0" w:line="240" w:lineRule="auto"/>
        <w:ind w:left="1080"/>
        <w:rPr>
          <w:rFonts w:ascii="Times New Roman" w:hAnsi="Times New Roman" w:cs="Times New Roman"/>
          <w:sz w:val="24"/>
          <w:szCs w:val="24"/>
        </w:rPr>
      </w:pPr>
    </w:p>
    <w:p w:rsidR="00A660AC" w:rsidRDefault="00A660AC" w:rsidP="00A660A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singing of a new song</w:t>
      </w:r>
    </w:p>
    <w:p w:rsidR="00A660AC" w:rsidRPr="0044158D" w:rsidRDefault="00A660AC" w:rsidP="00A660AC">
      <w:pPr>
        <w:pStyle w:val="ListParagraph"/>
        <w:rPr>
          <w:rFonts w:ascii="Times New Roman" w:hAnsi="Times New Roman" w:cs="Times New Roman"/>
          <w:sz w:val="24"/>
          <w:szCs w:val="24"/>
        </w:rPr>
      </w:pPr>
    </w:p>
    <w:p w:rsidR="00A660AC" w:rsidRDefault="00A660AC" w:rsidP="00A660AC">
      <w:pPr>
        <w:pStyle w:val="ListParagraph"/>
        <w:spacing w:after="0" w:line="240" w:lineRule="auto"/>
        <w:ind w:left="1080"/>
        <w:rPr>
          <w:rFonts w:ascii="Times New Roman" w:hAnsi="Times New Roman" w:cs="Times New Roman"/>
          <w:sz w:val="24"/>
          <w:szCs w:val="24"/>
        </w:rPr>
      </w:pPr>
    </w:p>
    <w:p w:rsidR="00A660AC" w:rsidRDefault="00A660AC" w:rsidP="00A660A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(verse 12) Take note of the seven attributes</w:t>
      </w:r>
    </w:p>
    <w:p w:rsidR="00A660AC" w:rsidRDefault="00A660AC" w:rsidP="00A660AC">
      <w:pPr>
        <w:spacing w:after="0" w:line="240" w:lineRule="auto"/>
        <w:rPr>
          <w:rFonts w:ascii="Times New Roman" w:hAnsi="Times New Roman" w:cs="Times New Roman"/>
          <w:sz w:val="24"/>
          <w:szCs w:val="24"/>
        </w:rPr>
      </w:pPr>
    </w:p>
    <w:p w:rsidR="00A660AC" w:rsidRDefault="00A660AC" w:rsidP="00A660AC">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power, riches, wisdom, might, honor, glory, blessing,</w:t>
      </w:r>
    </w:p>
    <w:p w:rsidR="00A660AC" w:rsidRDefault="00A660AC" w:rsidP="00A660AC">
      <w:pPr>
        <w:spacing w:after="0" w:line="240" w:lineRule="auto"/>
        <w:ind w:left="1080"/>
        <w:rPr>
          <w:rFonts w:ascii="Times New Roman" w:hAnsi="Times New Roman" w:cs="Times New Roman"/>
          <w:sz w:val="24"/>
          <w:szCs w:val="24"/>
        </w:rPr>
      </w:pPr>
    </w:p>
    <w:p w:rsidR="00A660AC" w:rsidRDefault="00A660AC" w:rsidP="00A660AC">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“Chapter 4 and 5 have provided the reader with the knowledge and understanding necessary to evaluate properly the events of history. To fail to see history as an unfolding of God’s plan to misunderstand and misinterpret history. That which follows is a description of the conflict of the ages as it continues to the time of final consummation.”</w:t>
      </w:r>
    </w:p>
    <w:p w:rsidR="00A660AC" w:rsidRDefault="00A660AC" w:rsidP="00A660AC">
      <w:pPr>
        <w:spacing w:after="0" w:line="240" w:lineRule="auto"/>
        <w:ind w:left="1080"/>
        <w:rPr>
          <w:rFonts w:ascii="Times New Roman" w:hAnsi="Times New Roman" w:cs="Times New Roman"/>
          <w:sz w:val="24"/>
          <w:szCs w:val="24"/>
        </w:rPr>
      </w:pPr>
    </w:p>
    <w:p w:rsidR="00A660AC" w:rsidRDefault="00A660AC" w:rsidP="00A660AC">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Glenn Bourne, </w:t>
      </w:r>
      <w:r w:rsidRPr="0044158D">
        <w:rPr>
          <w:rFonts w:ascii="Times New Roman" w:hAnsi="Times New Roman" w:cs="Times New Roman"/>
          <w:sz w:val="24"/>
          <w:szCs w:val="24"/>
          <w:u w:val="single"/>
        </w:rPr>
        <w:t>Tower of Truth</w:t>
      </w:r>
      <w:r>
        <w:rPr>
          <w:rFonts w:ascii="Times New Roman" w:hAnsi="Times New Roman" w:cs="Times New Roman"/>
          <w:sz w:val="24"/>
          <w:szCs w:val="24"/>
        </w:rPr>
        <w:t>, p. 64</w:t>
      </w:r>
    </w:p>
    <w:p w:rsidR="00096857" w:rsidRDefault="00096857">
      <w:bookmarkStart w:id="0" w:name="_GoBack"/>
      <w:bookmarkEnd w:id="0"/>
    </w:p>
    <w:sectPr w:rsidR="00096857" w:rsidSect="00A660AC">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44B11"/>
    <w:multiLevelType w:val="hybridMultilevel"/>
    <w:tmpl w:val="0B5C2558"/>
    <w:lvl w:ilvl="0" w:tplc="E8C430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2E4B50"/>
    <w:multiLevelType w:val="hybridMultilevel"/>
    <w:tmpl w:val="53600122"/>
    <w:lvl w:ilvl="0" w:tplc="5B5C43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490317"/>
    <w:multiLevelType w:val="hybridMultilevel"/>
    <w:tmpl w:val="1AB88270"/>
    <w:lvl w:ilvl="0" w:tplc="1C74F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2C6B37"/>
    <w:multiLevelType w:val="hybridMultilevel"/>
    <w:tmpl w:val="3EE8D65E"/>
    <w:lvl w:ilvl="0" w:tplc="AC920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106A1A"/>
    <w:multiLevelType w:val="hybridMultilevel"/>
    <w:tmpl w:val="AAF4CFCC"/>
    <w:lvl w:ilvl="0" w:tplc="76CA9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FD4960F7-CB90-47C5-ABD2-366F5AD950A1}"/>
    <w:docVar w:name="dgnword-eventsink" w:val="410847792"/>
  </w:docVars>
  <w:rsids>
    <w:rsidRoot w:val="00A660AC"/>
    <w:rsid w:val="00096857"/>
    <w:rsid w:val="00284D7F"/>
    <w:rsid w:val="004C0BC0"/>
    <w:rsid w:val="00A660AC"/>
    <w:rsid w:val="00BA6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0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McClure</dc:creator>
  <cp:keywords/>
  <dc:description/>
  <cp:lastModifiedBy>JAGUAR73 Schulz</cp:lastModifiedBy>
  <cp:revision>3</cp:revision>
  <cp:lastPrinted>2018-01-17T20:03:00Z</cp:lastPrinted>
  <dcterms:created xsi:type="dcterms:W3CDTF">2017-10-25T20:04:00Z</dcterms:created>
  <dcterms:modified xsi:type="dcterms:W3CDTF">2018-01-17T20:24:00Z</dcterms:modified>
</cp:coreProperties>
</file>